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174" w:rsidRDefault="00627174" w:rsidP="00627174">
      <w:pPr>
        <w:spacing w:after="160" w:line="252" w:lineRule="auto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                      </w:t>
      </w:r>
      <w:r>
        <w:rPr>
          <w:rFonts w:eastAsiaTheme="minorHAnsi"/>
          <w:sz w:val="20"/>
          <w:szCs w:val="20"/>
          <w:lang w:eastAsia="en-US"/>
        </w:rPr>
        <w:t xml:space="preserve">                                                                  </w:t>
      </w:r>
      <w:r>
        <w:rPr>
          <w:rFonts w:eastAsiaTheme="minorHAnsi"/>
          <w:sz w:val="20"/>
          <w:szCs w:val="20"/>
          <w:lang w:eastAsia="en-US"/>
        </w:rPr>
        <w:t xml:space="preserve">  </w:t>
      </w:r>
      <w:r>
        <w:rPr>
          <w:rFonts w:eastAsiaTheme="minorHAnsi"/>
          <w:noProof/>
          <w:sz w:val="20"/>
          <w:szCs w:val="20"/>
        </w:rPr>
        <w:drawing>
          <wp:inline distT="0" distB="0" distL="0" distR="0">
            <wp:extent cx="533400" cy="66675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4545"/>
        <w:gridCol w:w="5116"/>
      </w:tblGrid>
      <w:tr w:rsidR="00627174" w:rsidTr="00627174">
        <w:trPr>
          <w:trHeight w:val="2221"/>
        </w:trPr>
        <w:tc>
          <w:tcPr>
            <w:tcW w:w="4545" w:type="dxa"/>
            <w:hideMark/>
          </w:tcPr>
          <w:p w:rsidR="00627174" w:rsidRDefault="00627174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РОССИЙСКАЯ ФЕДЕРАЦИЯ</w:t>
            </w:r>
          </w:p>
          <w:p w:rsidR="00627174" w:rsidRDefault="00627174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РЕСПУБЛИКА ХАКАСИЯ</w:t>
            </w:r>
          </w:p>
          <w:p w:rsidR="00627174" w:rsidRDefault="00627174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УСТЬ-АБАКАНСКИЙ </w:t>
            </w:r>
          </w:p>
          <w:p w:rsidR="00627174" w:rsidRDefault="00627174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МУНИЦИПАЛЬНЫЙ РАЙОН</w:t>
            </w:r>
          </w:p>
          <w:p w:rsidR="00627174" w:rsidRDefault="00627174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АДМИНИСТРАЦИЯ </w:t>
            </w:r>
          </w:p>
          <w:p w:rsidR="00627174" w:rsidRDefault="00627174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СЕЛЬСКОГО ПОСЕЛЕНИЯ</w:t>
            </w:r>
          </w:p>
          <w:p w:rsidR="00627174" w:rsidRDefault="00627174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ЧАРКОВСКОГО  СЕЛЬСОВЕТА</w:t>
            </w:r>
          </w:p>
        </w:tc>
        <w:tc>
          <w:tcPr>
            <w:tcW w:w="5116" w:type="dxa"/>
            <w:hideMark/>
          </w:tcPr>
          <w:tbl>
            <w:tblPr>
              <w:tblW w:w="0" w:type="auto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4479"/>
            </w:tblGrid>
            <w:tr w:rsidR="00627174">
              <w:trPr>
                <w:trHeight w:val="1957"/>
              </w:trPr>
              <w:tc>
                <w:tcPr>
                  <w:tcW w:w="4479" w:type="dxa"/>
                  <w:hideMark/>
                </w:tcPr>
                <w:p w:rsidR="00627174" w:rsidRDefault="00627174">
                  <w:pPr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  <w:t>РОССИЯ ФЕДЕРАЦИЯЗЫ</w:t>
                  </w:r>
                </w:p>
                <w:p w:rsidR="00627174" w:rsidRDefault="00627174">
                  <w:pPr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  <w:t>ХАКАС РЕСПУБЛИКАЗЫ</w:t>
                  </w:r>
                </w:p>
                <w:p w:rsidR="00627174" w:rsidRDefault="00627174">
                  <w:pPr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  <w:t xml:space="preserve">АFБАН ПИЛТIРI </w:t>
                  </w:r>
                </w:p>
                <w:p w:rsidR="00627174" w:rsidRDefault="00627174">
                  <w:pPr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  <w:t>МУНИЦИПАЛЬНАЙ АЙМАFЫ</w:t>
                  </w:r>
                </w:p>
                <w:p w:rsidR="00627174" w:rsidRDefault="00627174">
                  <w:pPr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  <w:t>ЧАРКОВ ААЛНЫН ЧОБI</w:t>
                  </w:r>
                </w:p>
                <w:p w:rsidR="00627174" w:rsidRDefault="00627174">
                  <w:pPr>
                    <w:spacing w:after="160" w:line="252" w:lineRule="auto"/>
                    <w:jc w:val="center"/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  <w:t>АДМИНИСТРАЦИЯЗЫ</w:t>
                  </w:r>
                </w:p>
              </w:tc>
            </w:tr>
          </w:tbl>
          <w:p w:rsidR="00627174" w:rsidRDefault="00627174">
            <w:pPr>
              <w:spacing w:after="0" w:line="256" w:lineRule="auto"/>
              <w:rPr>
                <w:rFonts w:eastAsiaTheme="minorHAnsi" w:cs="Times New Roman"/>
                <w:lang w:eastAsia="en-US"/>
              </w:rPr>
            </w:pPr>
          </w:p>
        </w:tc>
      </w:tr>
    </w:tbl>
    <w:p w:rsidR="00627174" w:rsidRDefault="00627174" w:rsidP="00627174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ПОСТАНОВЛЕНИЕ</w:t>
      </w:r>
    </w:p>
    <w:p w:rsidR="00627174" w:rsidRDefault="00627174" w:rsidP="00627174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27174" w:rsidRDefault="00627174" w:rsidP="00627174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05.08.2025 г.                                    аал Чарков                                         № 51 –п</w:t>
      </w:r>
    </w:p>
    <w:p w:rsidR="00627174" w:rsidRDefault="00627174" w:rsidP="00627174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27174" w:rsidRDefault="00627174" w:rsidP="00627174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внесении изменений</w:t>
      </w:r>
    </w:p>
    <w:p w:rsidR="00627174" w:rsidRDefault="00627174" w:rsidP="00627174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627174" w:rsidRDefault="00627174" w:rsidP="0062717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Правительства Российской Федерации от 19.11.2014 № 1221 «Об утверждении Правил присвоения, изменения и аннулирования адресов», п.10 ст. 9 Устава муниципального образования Чарковский сельсовет и в связи с выявлением ошибки и с целью уточнения  адресного хозяйства в п. Майский Усть-Абаканского района Республики Хакасия,</w:t>
      </w:r>
    </w:p>
    <w:p w:rsidR="00627174" w:rsidRDefault="00627174" w:rsidP="0062717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Администрация Чарковского сельсовета</w:t>
      </w:r>
    </w:p>
    <w:p w:rsidR="00627174" w:rsidRDefault="00627174" w:rsidP="0062717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27174" w:rsidRDefault="00627174" w:rsidP="0062717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ПОСТАНОВЛЯЕТ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627174" w:rsidRDefault="00627174" w:rsidP="0062717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Присвоить земельному участку, образованным в результате раздела земельного участка с кадастровым номером 19:10:120401:35 и добавить в ФИАС следующий адрес:</w:t>
      </w:r>
    </w:p>
    <w:p w:rsidR="00627174" w:rsidRDefault="00627174" w:rsidP="0062717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земельному участку </w:t>
      </w:r>
      <w:r>
        <w:rPr>
          <w:rFonts w:ascii="Times New Roman" w:hAnsi="Times New Roman" w:cs="Times New Roman"/>
          <w:b/>
          <w:sz w:val="26"/>
          <w:szCs w:val="26"/>
        </w:rPr>
        <w:t>ЗУ1</w:t>
      </w:r>
      <w:r>
        <w:rPr>
          <w:rFonts w:ascii="Times New Roman" w:hAnsi="Times New Roman" w:cs="Times New Roman"/>
          <w:sz w:val="26"/>
          <w:szCs w:val="26"/>
        </w:rPr>
        <w:t xml:space="preserve"> – Российская Федерация, Республика Хакасия, Усть-Абаканский муниципальный район, сельское поселение Чарковский сельсовет, поселок Майский, улица Таежная, земельный участок 2А/1, изменить адрес в следующей редакции:  </w:t>
      </w:r>
    </w:p>
    <w:p w:rsidR="00627174" w:rsidRDefault="00627174" w:rsidP="0062717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- Российская Федерация, Республика Хакасия, Усть-Абаканский муниципальный район, сельское поселение Чарковский сельсовет, поселок Майский, улица Таежная, земельный участок 2А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627174" w:rsidRDefault="00627174" w:rsidP="0062717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Постановление от 07.07.2025г. № 42-п «О присвоении адреса земельным участкам» - считать утратившим силу.</w:t>
      </w:r>
    </w:p>
    <w:p w:rsidR="00627174" w:rsidRDefault="00627174" w:rsidP="0062717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Контроль за исполнением настоящего постановления оставляю за собой.</w:t>
      </w:r>
    </w:p>
    <w:p w:rsidR="00627174" w:rsidRDefault="00627174" w:rsidP="0062717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Настоящее постановление вступает в силу со дня его подписания.</w:t>
      </w:r>
    </w:p>
    <w:p w:rsidR="00627174" w:rsidRDefault="00627174" w:rsidP="0062717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27174" w:rsidRDefault="00627174" w:rsidP="0062717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05DF1" w:rsidRDefault="00627174" w:rsidP="00627174">
      <w:pPr>
        <w:jc w:val="both"/>
      </w:pPr>
      <w:r>
        <w:rPr>
          <w:rFonts w:ascii="Times New Roman" w:hAnsi="Times New Roman" w:cs="Times New Roman"/>
          <w:sz w:val="26"/>
          <w:szCs w:val="26"/>
        </w:rPr>
        <w:t>Глава Чарковского сельсовета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А.А. Алексеенко</w:t>
      </w:r>
      <w:bookmarkStart w:id="0" w:name="_GoBack"/>
      <w:bookmarkEnd w:id="0"/>
    </w:p>
    <w:sectPr w:rsidR="00C05D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174"/>
    <w:rsid w:val="00627174"/>
    <w:rsid w:val="00C0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DDA3C"/>
  <w15:chartTrackingRefBased/>
  <w15:docId w15:val="{0E7B4D99-865A-4669-AC18-ECC29A99E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717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71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27174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21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2</cp:revision>
  <cp:lastPrinted>2025-08-05T06:43:00Z</cp:lastPrinted>
  <dcterms:created xsi:type="dcterms:W3CDTF">2025-08-05T06:41:00Z</dcterms:created>
  <dcterms:modified xsi:type="dcterms:W3CDTF">2025-08-05T06:44:00Z</dcterms:modified>
</cp:coreProperties>
</file>